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FD11" w14:textId="7911FC1C" w:rsidR="00E738AB" w:rsidRDefault="00E738AB" w:rsidP="00E738AB">
      <w:pPr>
        <w:ind w:firstLine="567"/>
        <w:jc w:val="center"/>
        <w:rPr>
          <w:rFonts w:ascii="Times New Roman" w:hAnsi="Times New Roman" w:cs="Times New Roman"/>
          <w:sz w:val="24"/>
          <w:szCs w:val="24"/>
        </w:rPr>
      </w:pPr>
      <w:r>
        <w:rPr>
          <w:rFonts w:ascii="Times New Roman" w:hAnsi="Times New Roman" w:cs="Times New Roman"/>
          <w:sz w:val="24"/>
          <w:szCs w:val="24"/>
        </w:rPr>
        <w:t>Порядок зачисления на обучение</w:t>
      </w:r>
    </w:p>
    <w:p w14:paraId="70D34B3C" w14:textId="0B5431D9"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1</w:t>
      </w:r>
      <w:r>
        <w:rPr>
          <w:rFonts w:ascii="Times New Roman" w:hAnsi="Times New Roman" w:cs="Times New Roman"/>
          <w:sz w:val="24"/>
          <w:szCs w:val="24"/>
        </w:rPr>
        <w:t>.</w:t>
      </w:r>
      <w:r w:rsidRPr="003F5169">
        <w:rPr>
          <w:rFonts w:ascii="Times New Roman" w:hAnsi="Times New Roman" w:cs="Times New Roman"/>
          <w:sz w:val="24"/>
          <w:szCs w:val="24"/>
        </w:rPr>
        <w:t xml:space="preserve"> Поступающий представляет оригинал документа об образовании и (или) документа об образовании и о квалификации в сроки, установленные п. 4.1 Правил, а также документа, подтверждающего право преимущественного или первоочередного приема в соответствии с частью 4 статьи 68 Федерального закона №273 (при наличии), в сроки, установленные в пункте 4.1. </w:t>
      </w:r>
    </w:p>
    <w:p w14:paraId="74FA4131"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1.1 В случае подачи заявления с использованием функционала порталов государственных услуг поступающий подтверждает свое согласие на зачисление в ПривГУПС посредством их функционала для представления оригинала документа об образовании и (или) документа об образовании и о квалификации в сроки, установленные в пункте 4.1. </w:t>
      </w:r>
    </w:p>
    <w:p w14:paraId="3FA3F381"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2. По истечении сроков представления оригиналов документов об образовании и (или) документов об образовании и о квалификации ректором ПривГУПС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ПривГУПС посредством их функционала,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w:t>
      </w:r>
    </w:p>
    <w:p w14:paraId="0FC17BB3"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3. Дата издания приказа о зачислении 21 августа текущего года. Приказ с приложением размещается</w:t>
      </w:r>
      <w:r>
        <w:rPr>
          <w:rFonts w:ascii="Times New Roman" w:hAnsi="Times New Roman" w:cs="Times New Roman"/>
          <w:sz w:val="24"/>
          <w:szCs w:val="24"/>
        </w:rPr>
        <w:t xml:space="preserve"> </w:t>
      </w:r>
      <w:r w:rsidRPr="003F5169">
        <w:rPr>
          <w:rFonts w:ascii="Times New Roman" w:hAnsi="Times New Roman" w:cs="Times New Roman"/>
          <w:sz w:val="24"/>
          <w:szCs w:val="24"/>
        </w:rPr>
        <w:t xml:space="preserve">на следующий рабочий день после издания на информационном стенде приемной комиссии и на официальном сайте ПривГУПС. </w:t>
      </w:r>
    </w:p>
    <w:p w14:paraId="0CB341B8"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4.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Российской Федерации, ПривГУПС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результатов индивидуальных достижений, сведения о которых поступающий вправе представить при приеме. Лицам, указанным в пункте 3 части 5 и пунктах 1-13 части 7 статьи 71 Федерального закона «Об образовании в Российской Федерации», предоставляется преимущественное право зачисления в ПривГУПС 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Лицам, указанным в части 5.1. статьи 71 Федерального закона № 273,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w:t>
      </w:r>
    </w:p>
    <w:p w14:paraId="53ECF274"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5.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настоящими Правилами приема. В качестве результатов освоения поступающими образовательной программы общего </w:t>
      </w:r>
      <w:r w:rsidRPr="003F5169">
        <w:rPr>
          <w:rFonts w:ascii="Times New Roman" w:hAnsi="Times New Roman" w:cs="Times New Roman"/>
          <w:sz w:val="24"/>
          <w:szCs w:val="24"/>
        </w:rPr>
        <w:lastRenderedPageBreak/>
        <w:t xml:space="preserve">образования принимается средний балл оценок, указанных в представленных поступающими документах об образовании. Средний балл рассчитывается с точностью до третьего знака после запятой включительно с учетом правил округления. При равенстве среднего балла ранжирование поступающих осуществляется в соответствии со следующей приоритетностью результатов освоения поступающим предметов образовательной программы основного общего или среднего общего образования: </w:t>
      </w:r>
    </w:p>
    <w:p w14:paraId="441E3856"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sym w:font="Symbol" w:char="F0B7"/>
      </w:r>
      <w:r w:rsidRPr="003F5169">
        <w:rPr>
          <w:rFonts w:ascii="Times New Roman" w:hAnsi="Times New Roman" w:cs="Times New Roman"/>
          <w:sz w:val="24"/>
          <w:szCs w:val="24"/>
        </w:rPr>
        <w:t xml:space="preserve"> при поступлении на базе основного общего образования на специальности 23.02.08 Строительство железных дорог, путь и путевое хозяйство, 23.02.01 Организация перевозок и управление на транспорте (по видам), 23.02.06 Техническая эксплуатация подвижного состава железных дорог, 23.02.09 Автоматика и телемеханика на транспорте (железнодорожном т</w:t>
      </w:r>
      <w:r>
        <w:rPr>
          <w:rFonts w:ascii="Times New Roman" w:hAnsi="Times New Roman" w:cs="Times New Roman"/>
          <w:sz w:val="24"/>
          <w:szCs w:val="24"/>
        </w:rPr>
        <w:t>ранспорте)</w:t>
      </w:r>
      <w:r w:rsidRPr="003F5169">
        <w:rPr>
          <w:rFonts w:ascii="Times New Roman" w:hAnsi="Times New Roman" w:cs="Times New Roman"/>
          <w:sz w:val="24"/>
          <w:szCs w:val="24"/>
        </w:rPr>
        <w:t xml:space="preserve">: </w:t>
      </w:r>
    </w:p>
    <w:p w14:paraId="5664202B"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 Математика (алгебра) </w:t>
      </w:r>
    </w:p>
    <w:p w14:paraId="5A330529"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2. Физика </w:t>
      </w:r>
    </w:p>
    <w:p w14:paraId="7259D32D"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3. Информатика и ИКТ </w:t>
      </w:r>
    </w:p>
    <w:p w14:paraId="7B076B04"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4. Русский язык </w:t>
      </w:r>
    </w:p>
    <w:p w14:paraId="66A17A74"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5. Геометрия </w:t>
      </w:r>
    </w:p>
    <w:p w14:paraId="5BE393AC"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6. Химия </w:t>
      </w:r>
    </w:p>
    <w:p w14:paraId="44A51E07"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7. Литература </w:t>
      </w:r>
    </w:p>
    <w:p w14:paraId="0D7DC5A4"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8. Иностранный язык </w:t>
      </w:r>
    </w:p>
    <w:p w14:paraId="2D13E8EA"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9. История </w:t>
      </w:r>
    </w:p>
    <w:p w14:paraId="6FDB25A8"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10. Обществознание </w:t>
      </w:r>
    </w:p>
    <w:p w14:paraId="45409744"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11. География </w:t>
      </w:r>
    </w:p>
    <w:p w14:paraId="59F7E1A5"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12. Биология </w:t>
      </w:r>
    </w:p>
    <w:p w14:paraId="15985DE5"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13. Основы безопасности жизнедеятельности </w:t>
      </w:r>
    </w:p>
    <w:p w14:paraId="1156E3B3" w14:textId="77777777" w:rsidR="003F51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14. Физическая культура </w:t>
      </w:r>
    </w:p>
    <w:p w14:paraId="4D6A04C5"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sym w:font="Symbol" w:char="F0B7"/>
      </w:r>
      <w:r w:rsidRPr="003F5169">
        <w:rPr>
          <w:rFonts w:ascii="Times New Roman" w:hAnsi="Times New Roman" w:cs="Times New Roman"/>
          <w:sz w:val="24"/>
          <w:szCs w:val="24"/>
        </w:rPr>
        <w:t xml:space="preserve"> при поступлении на базе основного общего образования на специальности 38.02.03 Операционная деятельность в логистике: </w:t>
      </w:r>
    </w:p>
    <w:p w14:paraId="7745E2FD" w14:textId="77777777" w:rsidR="00AA4A38" w:rsidRDefault="00AA4A38" w:rsidP="003F5169">
      <w:pPr>
        <w:ind w:firstLine="567"/>
        <w:jc w:val="both"/>
        <w:rPr>
          <w:rFonts w:ascii="Times New Roman" w:hAnsi="Times New Roman" w:cs="Times New Roman"/>
          <w:sz w:val="24"/>
          <w:szCs w:val="24"/>
        </w:rPr>
      </w:pPr>
      <w:r>
        <w:rPr>
          <w:rFonts w:ascii="Times New Roman" w:hAnsi="Times New Roman" w:cs="Times New Roman"/>
          <w:sz w:val="24"/>
          <w:szCs w:val="24"/>
        </w:rPr>
        <w:t>1. Математика (алгебра)</w:t>
      </w:r>
    </w:p>
    <w:p w14:paraId="4F21F38D"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2. Обществознание </w:t>
      </w:r>
    </w:p>
    <w:p w14:paraId="64895AF0"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3. Русский язык </w:t>
      </w:r>
    </w:p>
    <w:p w14:paraId="0472868D"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4. Информатика и ИКТ </w:t>
      </w:r>
    </w:p>
    <w:p w14:paraId="38A08F23"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5. Литература </w:t>
      </w:r>
    </w:p>
    <w:p w14:paraId="02A0093C"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6. Иностранный язык </w:t>
      </w:r>
    </w:p>
    <w:p w14:paraId="508EFC44"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7. История </w:t>
      </w:r>
    </w:p>
    <w:p w14:paraId="1870A2C3"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8. География </w:t>
      </w:r>
    </w:p>
    <w:p w14:paraId="3420C618"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9. Геометрия </w:t>
      </w:r>
    </w:p>
    <w:p w14:paraId="685C437C"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lastRenderedPageBreak/>
        <w:t xml:space="preserve">10. Физика </w:t>
      </w:r>
    </w:p>
    <w:p w14:paraId="3695D1CD"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11. Химия </w:t>
      </w:r>
    </w:p>
    <w:p w14:paraId="2C9E7293"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12. Биология </w:t>
      </w:r>
    </w:p>
    <w:p w14:paraId="559E47B8"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13. Основы безопасности жизнедеятельности </w:t>
      </w:r>
    </w:p>
    <w:p w14:paraId="34324146"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14. Физическая культура </w:t>
      </w:r>
    </w:p>
    <w:p w14:paraId="06FEF5B2"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sym w:font="Symbol" w:char="F0B7"/>
      </w:r>
      <w:r w:rsidRPr="003F5169">
        <w:rPr>
          <w:rFonts w:ascii="Times New Roman" w:hAnsi="Times New Roman" w:cs="Times New Roman"/>
          <w:sz w:val="24"/>
          <w:szCs w:val="24"/>
        </w:rPr>
        <w:t xml:space="preserve"> при поступлении на базе среднего общего образования на специальности 23.02.08 Строительство железных дорог, путь и путевое хозяйство, 23.02.01 Организация перевозок и упра</w:t>
      </w:r>
      <w:r w:rsidR="00AA4A38">
        <w:rPr>
          <w:rFonts w:ascii="Times New Roman" w:hAnsi="Times New Roman" w:cs="Times New Roman"/>
          <w:sz w:val="24"/>
          <w:szCs w:val="24"/>
        </w:rPr>
        <w:t>вление на транспорте (по видам)</w:t>
      </w:r>
      <w:r w:rsidRPr="003F5169">
        <w:rPr>
          <w:rFonts w:ascii="Times New Roman" w:hAnsi="Times New Roman" w:cs="Times New Roman"/>
          <w:sz w:val="24"/>
          <w:szCs w:val="24"/>
        </w:rPr>
        <w:t xml:space="preserve">: </w:t>
      </w:r>
    </w:p>
    <w:p w14:paraId="7E246A47"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 Алгебра </w:t>
      </w:r>
    </w:p>
    <w:p w14:paraId="560E23F9"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2. Физика </w:t>
      </w:r>
    </w:p>
    <w:p w14:paraId="7786DCCC"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3. Геометрия </w:t>
      </w:r>
    </w:p>
    <w:p w14:paraId="0BD17A0B"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4. Информатика и ИКТ </w:t>
      </w:r>
    </w:p>
    <w:p w14:paraId="7E43BC41"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5. Русский язык </w:t>
      </w:r>
    </w:p>
    <w:p w14:paraId="0799F5AA"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6. Химия </w:t>
      </w:r>
    </w:p>
    <w:p w14:paraId="38722B89"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7. Литература </w:t>
      </w:r>
    </w:p>
    <w:p w14:paraId="0EFD0A21"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8. Иностранный язык </w:t>
      </w:r>
    </w:p>
    <w:p w14:paraId="1C7A41EC"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9. История (история России) </w:t>
      </w:r>
    </w:p>
    <w:p w14:paraId="193FBB7A"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10. Обществознание </w:t>
      </w:r>
    </w:p>
    <w:p w14:paraId="3D07E866"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11. География </w:t>
      </w:r>
    </w:p>
    <w:p w14:paraId="736B69EB"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12. Биология </w:t>
      </w:r>
    </w:p>
    <w:p w14:paraId="7ACB468B"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13. Астрономия </w:t>
      </w:r>
    </w:p>
    <w:p w14:paraId="635E2B2B"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14. Основы безопасности жизнедеятельности </w:t>
      </w:r>
    </w:p>
    <w:p w14:paraId="2EAB0762"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15. Физическая культура </w:t>
      </w:r>
    </w:p>
    <w:p w14:paraId="7247109E" w14:textId="77777777" w:rsidR="00AA4A38"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6. 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14:paraId="2B556B52"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7. При приеме на обучение по образовательным программам учитываются следующие результаты индивидуальных достижений: </w:t>
      </w:r>
    </w:p>
    <w:p w14:paraId="0702EE40"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19 октября 2023 г. №1738 «Об утверждении Правил выявления </w:t>
      </w:r>
      <w:r w:rsidRPr="003F5169">
        <w:rPr>
          <w:rFonts w:ascii="Times New Roman" w:hAnsi="Times New Roman" w:cs="Times New Roman"/>
          <w:sz w:val="24"/>
          <w:szCs w:val="24"/>
        </w:rPr>
        <w:lastRenderedPageBreak/>
        <w:t xml:space="preserve">детей и молодежи, проявивших выдающиеся способности, и сопровождения их дальнейшего развития»; </w:t>
      </w:r>
    </w:p>
    <w:p w14:paraId="167ACF57"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2) наличие у поступающего статуса победителями призера чемпионата по профессиональному мастерству среди инвалидов и лиц с ограниченными возможностями здоровья «Абилимпикс»; </w:t>
      </w:r>
    </w:p>
    <w:p w14:paraId="0070F807"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3) наличие у поступающего статуса победителя или призера отборочного этапаили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 </w:t>
      </w:r>
    </w:p>
    <w:p w14:paraId="08E7D999"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w:t>
      </w:r>
    </w:p>
    <w:p w14:paraId="419366C6"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w:t>
      </w:r>
    </w:p>
    <w:p w14:paraId="4EDA9501"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14:paraId="32932C11"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статье 17 Федерального закона от 11 августа 1995 г. №135-ФЗ «О благотворительной деятельности и добровольчестве (волонтерстве)», в объеме и порядке, установленных в подпункте </w:t>
      </w:r>
    </w:p>
    <w:p w14:paraId="530E66CF" w14:textId="77777777" w:rsidR="00737469" w:rsidRDefault="003F5169" w:rsidP="003F5169">
      <w:pPr>
        <w:ind w:firstLine="567"/>
        <w:jc w:val="both"/>
        <w:rPr>
          <w:rFonts w:ascii="Times New Roman" w:hAnsi="Times New Roman" w:cs="Times New Roman"/>
          <w:sz w:val="24"/>
          <w:szCs w:val="24"/>
        </w:rPr>
      </w:pPr>
      <w:r w:rsidRPr="003F5169">
        <w:rPr>
          <w:rFonts w:ascii="Times New Roman" w:hAnsi="Times New Roman" w:cs="Times New Roman"/>
          <w:sz w:val="24"/>
          <w:szCs w:val="24"/>
        </w:rPr>
        <w:t xml:space="preserve">8) пункта 8.7. Правил приема. </w:t>
      </w:r>
    </w:p>
    <w:p w14:paraId="6A8AFCD9"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 Университетом устанавливается следующий порядок учета результатов индивидуальных достижений и договора о целевом обучении. Индивидуальные достижения оцениваются в баллах: </w:t>
      </w:r>
    </w:p>
    <w:p w14:paraId="7112EF04"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19 октября 2023 г. №1738 «Об утверждении Правил выявления детей и молодежи, проявивших выдающиеся способности, и сопровождения их дальнейшего развития» - 0,001 балла; </w:t>
      </w:r>
    </w:p>
    <w:p w14:paraId="7E6852A7"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2) наличие у поступающего статуса победителями призера чемпионата по профессиональному мастерству среди инвалидов и лиц с ограниченными возможностями здоровья «Абилимпикс» - 0,001 балла; </w:t>
      </w:r>
    </w:p>
    <w:p w14:paraId="0337C795"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3F5169" w:rsidRPr="003F5169">
        <w:rPr>
          <w:rFonts w:ascii="Times New Roman" w:hAnsi="Times New Roman" w:cs="Times New Roman"/>
          <w:sz w:val="24"/>
          <w:szCs w:val="24"/>
        </w:rPr>
        <w:t xml:space="preserve">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 - 0,001балла; </w:t>
      </w:r>
    </w:p>
    <w:p w14:paraId="0DF05CCC"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4) </w:t>
      </w:r>
      <w:r>
        <w:rPr>
          <w:rFonts w:ascii="Times New Roman" w:hAnsi="Times New Roman" w:cs="Times New Roman"/>
          <w:sz w:val="24"/>
          <w:szCs w:val="24"/>
        </w:rPr>
        <w:t xml:space="preserve">наличие у поступающего статуса </w:t>
      </w:r>
      <w:r w:rsidR="003F5169" w:rsidRPr="003F5169">
        <w:rPr>
          <w:rFonts w:ascii="Times New Roman" w:hAnsi="Times New Roman" w:cs="Times New Roman"/>
          <w:sz w:val="24"/>
          <w:szCs w:val="24"/>
        </w:rPr>
        <w:t xml:space="preserve">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 0,001 балла; </w:t>
      </w:r>
    </w:p>
    <w:p w14:paraId="5924C465"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5)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 0,001 балла; </w:t>
      </w:r>
    </w:p>
    <w:p w14:paraId="728F2FB4"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6) наличие договора о целевом обучении – 0,001 балла; </w:t>
      </w:r>
    </w:p>
    <w:p w14:paraId="7A26047F"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7)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0,5 балла; </w:t>
      </w:r>
    </w:p>
    <w:p w14:paraId="1F8782EF"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9.</w:t>
      </w:r>
      <w:r w:rsidR="003F5169" w:rsidRPr="003F5169">
        <w:rPr>
          <w:rFonts w:ascii="Times New Roman" w:hAnsi="Times New Roman" w:cs="Times New Roman"/>
          <w:sz w:val="24"/>
          <w:szCs w:val="24"/>
        </w:rPr>
        <w:t xml:space="preserve">8)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статье 17 Федерального закона от 11 августа 1995 г. №135-ФЗ «О благотворительной деятельности и добровольчестве (волонтерстве)» - 0,001 балла. Баллы за индивидуальные достижения суммируются со средним баллом оценок, указанных в представленных поступающими документах об образовании, определенным в соответствии с п. 8.4 Правил. </w:t>
      </w:r>
    </w:p>
    <w:p w14:paraId="2CB6DBF9" w14:textId="77777777" w:rsidR="00737469"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10.</w:t>
      </w:r>
      <w:r w:rsidR="003F5169" w:rsidRPr="003F5169">
        <w:rPr>
          <w:rFonts w:ascii="Times New Roman" w:hAnsi="Times New Roman" w:cs="Times New Roman"/>
          <w:sz w:val="24"/>
          <w:szCs w:val="24"/>
        </w:rPr>
        <w:t xml:space="preserve"> При наличии свободных мест, оставшихся после зачисления, в том числе по результатам вступительных испытаний, зачисление в Университет осуществляется до 1 декабря текущего года. </w:t>
      </w:r>
    </w:p>
    <w:p w14:paraId="7E21AE6E" w14:textId="77777777" w:rsidR="00136477" w:rsidRDefault="00DB13E0" w:rsidP="003F5169">
      <w:pPr>
        <w:ind w:firstLine="567"/>
        <w:jc w:val="both"/>
        <w:rPr>
          <w:rFonts w:ascii="Times New Roman" w:hAnsi="Times New Roman" w:cs="Times New Roman"/>
          <w:sz w:val="24"/>
          <w:szCs w:val="24"/>
        </w:rPr>
      </w:pPr>
      <w:r>
        <w:rPr>
          <w:rFonts w:ascii="Times New Roman" w:hAnsi="Times New Roman" w:cs="Times New Roman"/>
          <w:sz w:val="24"/>
          <w:szCs w:val="24"/>
        </w:rPr>
        <w:t>11</w:t>
      </w:r>
      <w:r w:rsidR="00737469">
        <w:rPr>
          <w:rFonts w:ascii="Times New Roman" w:hAnsi="Times New Roman" w:cs="Times New Roman"/>
          <w:sz w:val="24"/>
          <w:szCs w:val="24"/>
        </w:rPr>
        <w:t>.</w:t>
      </w:r>
      <w:r w:rsidR="003F5169" w:rsidRPr="003F5169">
        <w:rPr>
          <w:rFonts w:ascii="Times New Roman" w:hAnsi="Times New Roman" w:cs="Times New Roman"/>
          <w:sz w:val="24"/>
          <w:szCs w:val="24"/>
        </w:rPr>
        <w:t xml:space="preserve"> В случае зачисления в ПривГУПС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273-ФЗ,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ПривГУПС оригинал</w:t>
      </w:r>
      <w:r w:rsidR="00737469">
        <w:rPr>
          <w:rFonts w:ascii="Times New Roman" w:hAnsi="Times New Roman" w:cs="Times New Roman"/>
          <w:sz w:val="24"/>
          <w:szCs w:val="24"/>
        </w:rPr>
        <w:t xml:space="preserve"> </w:t>
      </w:r>
      <w:r w:rsidR="003F5169" w:rsidRPr="003F5169">
        <w:rPr>
          <w:rFonts w:ascii="Times New Roman" w:hAnsi="Times New Roman" w:cs="Times New Roman"/>
          <w:sz w:val="24"/>
          <w:szCs w:val="24"/>
        </w:rPr>
        <w:t>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w:t>
      </w:r>
      <w:r w:rsidR="00737469">
        <w:rPr>
          <w:rFonts w:ascii="Times New Roman" w:hAnsi="Times New Roman" w:cs="Times New Roman"/>
          <w:sz w:val="24"/>
          <w:szCs w:val="24"/>
        </w:rPr>
        <w:t>о закона № 273 и 4 фотографии.</w:t>
      </w:r>
    </w:p>
    <w:p w14:paraId="6D2D9D08" w14:textId="77777777" w:rsidR="00397C1F" w:rsidRPr="003F5169" w:rsidRDefault="00DB13E0" w:rsidP="00136477">
      <w:pPr>
        <w:ind w:firstLine="567"/>
        <w:jc w:val="both"/>
        <w:rPr>
          <w:rFonts w:ascii="Times New Roman" w:hAnsi="Times New Roman" w:cs="Times New Roman"/>
          <w:sz w:val="24"/>
          <w:szCs w:val="24"/>
        </w:rPr>
      </w:pPr>
      <w:r>
        <w:rPr>
          <w:rFonts w:ascii="Times New Roman" w:hAnsi="Times New Roman" w:cs="Times New Roman"/>
          <w:sz w:val="24"/>
          <w:szCs w:val="24"/>
        </w:rPr>
        <w:t>12.</w:t>
      </w:r>
      <w:r w:rsidR="003F5169" w:rsidRPr="003F5169">
        <w:rPr>
          <w:rFonts w:ascii="Times New Roman" w:hAnsi="Times New Roman" w:cs="Times New Roman"/>
          <w:sz w:val="24"/>
          <w:szCs w:val="24"/>
        </w:rPr>
        <w:t xml:space="preserve"> Лицам, указанным в части 5.1 статьи 71 Федерального закона 273-ФЗ, предоставляется право на зачисление в ПривГУПС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w:t>
      </w:r>
      <w:r w:rsidR="00136477">
        <w:rPr>
          <w:rFonts w:ascii="Times New Roman" w:hAnsi="Times New Roman" w:cs="Times New Roman"/>
          <w:sz w:val="24"/>
          <w:szCs w:val="24"/>
        </w:rPr>
        <w:t xml:space="preserve"> </w:t>
      </w:r>
      <w:r w:rsidR="003F5169" w:rsidRPr="003F5169">
        <w:rPr>
          <w:rFonts w:ascii="Times New Roman" w:hAnsi="Times New Roman" w:cs="Times New Roman"/>
          <w:sz w:val="24"/>
          <w:szCs w:val="24"/>
        </w:rPr>
        <w:lastRenderedPageBreak/>
        <w:t>договора о целевом обучении с организациями, указанными в части 1 статьи 71.1 Федерального закона 273-ФЗ.</w:t>
      </w:r>
    </w:p>
    <w:sectPr w:rsidR="00397C1F" w:rsidRPr="003F5169" w:rsidSect="003F516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8A"/>
    <w:rsid w:val="00136477"/>
    <w:rsid w:val="003F5169"/>
    <w:rsid w:val="00423BCA"/>
    <w:rsid w:val="00737469"/>
    <w:rsid w:val="00AA4A38"/>
    <w:rsid w:val="00D1188A"/>
    <w:rsid w:val="00DB13E0"/>
    <w:rsid w:val="00DE7115"/>
    <w:rsid w:val="00E7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ACA2"/>
  <w15:chartTrackingRefBased/>
  <w15:docId w15:val="{6CDD6707-F88F-4355-80DE-02235712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5</cp:revision>
  <dcterms:created xsi:type="dcterms:W3CDTF">2025-02-28T10:15:00Z</dcterms:created>
  <dcterms:modified xsi:type="dcterms:W3CDTF">2025-03-01T04:27:00Z</dcterms:modified>
</cp:coreProperties>
</file>